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Na zdjęciu (od lewej): Marcin Radziwiłł (Prezes Fundacji Medicover), Dominika Rachwał (laureatka QSNA 2022), Sophie Lu-Axelsson (CEO Swedish Care International)</w:t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Fundacja Medicover przyznała Nagrodę Pielęgniarską Królowej Szwecji – Queen Silvia Nursing Award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2023-01-04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Tuż przed świętami, 23 grudnia, Fundacja Medicover przyznała Nagrodę Pielęgniarską Królowej Szwecji Dominice Rachwał, która chce stworzyć sensoryczne panele montowane na łóżkach pacjentów w szpitalach.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Już po raz siódmy w Polsce osoby studiujące pielęgniarstwo oraz pielęgniarki i pielęgniarze mieli szansę ubiegać się o międzynarodową Nagrodą Pielęgniarską Królowej Szwecji, Queen Silvia Nursing Award (QSNA). Laureat otrzymuje Nagrodę z rąk JKM Królowej Szwecji, stypendium w wysokości 6000 euro oraz indywidualnie dopasowany staż. Organizatorem QSNA w Polsce jest Fundacja Medicover. Honorowy Patronat nad Nagrodą Pielęgniarską Królowej Szwecji w Polsce objął Minister Zdrowia oraz Naczelna Rada Pielęgniarek i Położnych.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Moją ambicją jest przygotowanie indywidualnych paneli polisensorycznych, z różnymi fakturami, kolorami oraz elementami przypominającymi o funkcjonowaniu w życiu codziennym, np. klawisze telefonu, sztućce, warzywa, owoce, trawa, kalendarz, liczby, litery, różnokształtne figury. Zadaniem poszczególnych modułów będzie aktywizacja pacjentów, redukcja negatywnych emocji, wyciszenie, a także zagospodarowanie wolnego czasu jaki mają pacjenci w szpitalu, poza godzinami realizacji świadczeń zdrowotnych, w tym badań diagnostycznych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laureatka QSNA Dominika Rachwał, pielęgniarka Szpitala Uniwersyteckiego w Krakowie, studentka studiów pielęgniarskich II stopnia Uniwersytetu Jagiellońskiego Collegium Medicum.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Członkowie Komisji Konkursowej zwrócili uwagę na indywidualne podejście do każdego pacjenta, poprzez stosowanie wymiennych modułów paneli. Propozycja pani Dominiki to przeniesienie elementów metody terapii polisensorycznej. Metoda ta  jest już stosowana w pracy z pacjentami przewlekle chorymi. Istnieje jednak możliwość jej adaptacji i przeniesienia jako terapii dedykowanej osobom w starszym wieku,  również tym z objawami demencji. Ta prezentowana forma ciekawej aktywności może bowiem łagodzić ich stres, zmniejszyć lęk i poczucie samotności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dr n. med. Ewa Kądalska, Krajowy Konsultant ds. Pielęgniarstwa Geriatrycznego.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Jesteśmy dumni, że możemy wyróżnić talenty pielęgniarskie. Nagroda Pielęgniarska Królowej Szwecji powstała po to, aby oddać głos pielęgniarkom, wysłuchać ich potrzeb i pomysłów. Dzięki tej nagrodzie, zwycięski pomysł ma szansę zostać wdrożony i realnie usprawnić opiekę pielęgniarską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Marcin Radziwiłł, Prezes Fundacji Medicover.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Nagroda Pielęgniarska Królowej Sylwii to stypendium ustanowione przez Swedish Care International w 2013 r. dla studentów pielęgniarstwa oraz pielęgniarek i pielęgniarzy. Laureat inicjatywy otrzymuje stypendium oraz możliwość odbycia stażu, którego celem jest międzynarodowa wymiana doświadczeń w zakresie opieki pielęgniarskiej, w szczególności nad osobami starszymi i cierpiącymi na demencję. Nagroda ma na celu podkreślenie znaczenia roli pielęgniarki i pielęgniarza, a także wspieranie kształcenia ustawicznego. Stypendium przyznawane jest w Szwecji, Finlandii, Polsce, Niemczech, Litwie, na Uniwersytecie w Waszyngtonie oraz w Brazylii.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Od lat projekt Queen Silvia Nursing Award w Polsce jest wspierany przez firmę Essity. W edycji 2022 firma Essity oraz Naczelna Rada Pielęgniarek i Położnych przyznały dodatkowe wyróżnienie p. Mariannie Płotast – pielęgniarce pracującej w stacji dializ Diaverum Polska w Gdyni. Pomysł dotyczy zastosowania komunikacji obrazkowej (AAC) między personelem szpitala, a osobami starszymi.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Pomysł zgłoszony przez Panią Mariannę jest bardzo dobrze przemyślany oraz zaprezentowany. Jestem pod wrażeniem zaangażowania i przede wszystkim szczerej troski, jaką Pani Marianna otacza starszych pacjentów. Osoby chore na demencje są szczególnie ważne dla Essity. Demencja oraz inne choroby neurogenne bezpośrednio wiążą się z  problemem nietrzymaniem moczu. Pod kątem tych chorych oraz ich opiekunów, projektowane są specjalistyczne środki chłonne np. majtki chłonne oraz dedykowane modele postępowania wspomagające opiekunów w opiece nad chorym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komentuje Patryk Sucharda, Public Affairs and Regulatory Manager w Essity Poland.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Wszyscy członkowie Komisji Konkursowej, w tym ja, oceniliśmy pomysł Pani Marianny bardzo wysoko. Jest to wspaniała ambasadorka pielęgniarstwa. Widać, że czerpie dużo radości z wykonywanej pracy. Dla nas to ogromna radość, że młode pokolenie koncentruje się na drugim człowieku i dostrzega jego potrzeby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mówi Mariola Łodzińska, Wiceprezes Naczelnej Rady Pielęgniarek i Położnych.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Firma Essity ufundowała nagrodę w wysokości 3000 zł, a Naczelna Rada Pielęgniarek i Położnych ufundowała nagrodę w postaci tabletu.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Nagroda Pielęgniarska Królowej Szwecji 2022 r. posiada Honorowy Patronat Ministra Zdrowia oraz Naczelnej Rady Pielęgniarek i Położnych.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spacing w:lineRule="auto" w:line="320"/>
        <w:contextualSpacing w:val="0"/>
        <w:jc w:val="center"/>
        <w:rPr/>
      </w:pPr>
      <w:r w:rsidR="00000000" w:rsidRPr="00000000" w:rsidDel="00000000">
        <w:drawing>
          <wp:inline distR="101600" distT="101600" distB="101600" distL="101600">
            <wp:extent cx="3429000" cy="660400"/>
            <wp:effectExtent t="0" b="0" r="0" l="0"/>
            <wp:docPr id="7" name="media/image7.png"/>
            <a:graphic>
              <a:graphicData uri="http://schemas.openxmlformats.org/drawingml/2006/picture">
                <pic:pic>
                  <pic:nvPicPr>
                    <pic:cNvPr id="7" name="media/image7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ext cx="3429000" cy="66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  <w:jc w:val="center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spacing w:lineRule="auto" w:line="320"/>
        <w:contextualSpacing w:val="0"/>
        <w:jc w:val="center"/>
        <w:rPr/>
      </w:pPr>
      <w:r w:rsidR="00000000" w:rsidRPr="00000000" w:rsidDel="00000000">
        <w:drawing>
          <wp:inline distR="101600" distT="101600" distB="101600" distL="101600">
            <wp:extent cx="3429000" cy="1270000"/>
            <wp:effectExtent t="0" b="0" r="0" l="0"/>
            <wp:docPr id="8" name="media/image8.png"/>
            <a:graphic>
              <a:graphicData uri="http://schemas.openxmlformats.org/drawingml/2006/picture">
                <pic:pic>
                  <pic:nvPicPr>
                    <pic:cNvPr id="8" name="media/image8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ext cx="34290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  <w:jc w:val="center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Partnerzy projektu Queen Silvia Nursing Award 2022 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Dodatkowych informacji udziela: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Agnieszka Karasińska, Koordynator ds. Projektów, Fundacja Medicover, tel. 881 068 252, mail: agnieszka.karasinska@medicover.pl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DOCX</w:t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Fundacja Medicover przyznała Nagrodę Pielęgniarską Królowej Szwecji – Queen Silvia Nursing Award.docx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9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PDF</w:t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Fundacja Medicover przyznała Nagrodę Pielęgniarską Królowej Szwecji – Queen Silvia Nursing Award.pdf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0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11" name="media/image11.jpg"/>
                  <a:graphic>
                    <a:graphicData uri="http://schemas.openxmlformats.org/drawingml/2006/picture">
                      <pic:pic>
                        <pic:nvPicPr>
                          <pic:cNvPr id="11" name="media/image11.jp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Fundacja Medicover przyznała Nagrodę Pielęgniarską Królowej Szwecji – Queen Silvia Nursing Award.jpg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2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PDF</w:t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Fundacja Medicover - Backgrounder PL 2023.pdf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13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media/image7.png" Type="http://schemas.openxmlformats.org/officeDocument/2006/relationships/image" Id="rId7"/><Relationship Target="media/image8.png" Type="http://schemas.openxmlformats.org/officeDocument/2006/relationships/image" Id="rId8"/><Relationship Target="https://prowly-uploads.s3.eu-west-1.amazonaws.com/uploads/landing_page_image/image/452444/82c239a5042c31f7e6f2ed1776d0b366.docx" Type="http://schemas.openxmlformats.org/officeDocument/2006/relationships/hyperlink" Id="rId9" TargetMode="External"/><Relationship Target="https://prowly-uploads.s3.eu-west-1.amazonaws.com/uploads/landing_page_image/image/452443/51963b5e09e49c78dae248bf5726e9cd.pdf" Type="http://schemas.openxmlformats.org/officeDocument/2006/relationships/hyperlink" Id="rId10" TargetMode="External"/><Relationship Target="media/image11.jpg" Type="http://schemas.openxmlformats.org/officeDocument/2006/relationships/image" Id="rId11"/><Relationship Target="https://prowly-uploads.s3.eu-west-1.amazonaws.com/uploads/landing_page_image/image/452195/764df73ed9af113a887c37dbc77283c1.jpg" Type="http://schemas.openxmlformats.org/officeDocument/2006/relationships/hyperlink" Id="rId12" TargetMode="External"/><Relationship Target="https://prowly-uploads.s3.eu-west-1.amazonaws.com/uploads/landing_page_image/image/452190/30fd75890dd4b4e5ca6470e0942676ce.pdf" Type="http://schemas.openxmlformats.org/officeDocument/2006/relationships/hyperlink" Id="rId13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cb7f31a90d1ece2727de5827598d0395f137a5e8e77b8aa62c3b3871ffeb88c5fundacja-medicover-przyznala-nagr20230104-28093-sefm91.docx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